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B2" w:rsidRPr="00167F92" w:rsidRDefault="00911BB2" w:rsidP="00911BB2">
      <w:pPr>
        <w:jc w:val="right"/>
        <w:rPr>
          <w:sz w:val="26"/>
          <w:szCs w:val="26"/>
        </w:rPr>
      </w:pPr>
    </w:p>
    <w:p w:rsidR="00AA4B41" w:rsidRPr="00AF582D" w:rsidRDefault="00AA4B41" w:rsidP="00AA4B41">
      <w:pPr>
        <w:rPr>
          <w:sz w:val="28"/>
          <w:szCs w:val="28"/>
        </w:rPr>
      </w:pPr>
      <w:r w:rsidRPr="00AF582D">
        <w:rPr>
          <w:sz w:val="28"/>
          <w:szCs w:val="28"/>
        </w:rPr>
        <w:t xml:space="preserve">АДМИНИСТРАЦИЯ </w:t>
      </w:r>
      <w:r w:rsidRPr="00AF582D">
        <w:rPr>
          <w:color w:val="000000"/>
          <w:sz w:val="28"/>
          <w:szCs w:val="28"/>
        </w:rPr>
        <w:t>АТЮРЬЕВСКОГО</w:t>
      </w:r>
      <w:r w:rsidRPr="00AF582D">
        <w:rPr>
          <w:sz w:val="28"/>
          <w:szCs w:val="28"/>
        </w:rPr>
        <w:t xml:space="preserve"> МУНИЦИПАЛЬНОГО РАЙОНА</w:t>
      </w:r>
    </w:p>
    <w:p w:rsidR="00AA4B41" w:rsidRPr="00AF582D" w:rsidRDefault="00AA4B41" w:rsidP="00AA4B41">
      <w:pPr>
        <w:jc w:val="center"/>
        <w:rPr>
          <w:sz w:val="28"/>
          <w:szCs w:val="28"/>
        </w:rPr>
      </w:pPr>
      <w:r w:rsidRPr="00AF582D">
        <w:rPr>
          <w:sz w:val="28"/>
          <w:szCs w:val="28"/>
        </w:rPr>
        <w:t>РЕСПУБЛИКИ МОРДОВИЯ</w:t>
      </w:r>
    </w:p>
    <w:p w:rsidR="00AA4B41" w:rsidRPr="00AF582D" w:rsidRDefault="00AA4B41" w:rsidP="00AA4B41">
      <w:pPr>
        <w:jc w:val="center"/>
        <w:rPr>
          <w:sz w:val="28"/>
          <w:szCs w:val="28"/>
        </w:rPr>
      </w:pPr>
    </w:p>
    <w:p w:rsidR="00AA4B41" w:rsidRPr="00AF582D" w:rsidRDefault="00AA4B41" w:rsidP="00AA4B41">
      <w:pPr>
        <w:jc w:val="center"/>
        <w:rPr>
          <w:sz w:val="28"/>
          <w:szCs w:val="28"/>
        </w:rPr>
      </w:pPr>
    </w:p>
    <w:p w:rsidR="00AA4B41" w:rsidRPr="00AF582D" w:rsidRDefault="00AA4B41" w:rsidP="00AA4B41">
      <w:pPr>
        <w:jc w:val="center"/>
        <w:rPr>
          <w:b/>
          <w:sz w:val="34"/>
          <w:szCs w:val="28"/>
        </w:rPr>
      </w:pPr>
      <w:proofErr w:type="gramStart"/>
      <w:r w:rsidRPr="00AF582D">
        <w:rPr>
          <w:b/>
          <w:sz w:val="34"/>
          <w:szCs w:val="28"/>
        </w:rPr>
        <w:t>П</w:t>
      </w:r>
      <w:proofErr w:type="gramEnd"/>
      <w:r w:rsidRPr="00AF582D">
        <w:rPr>
          <w:b/>
          <w:sz w:val="34"/>
          <w:szCs w:val="28"/>
        </w:rPr>
        <w:t xml:space="preserve"> О С Т А Н О В Л Е Н И Е</w:t>
      </w:r>
    </w:p>
    <w:p w:rsidR="00AA4B41" w:rsidRPr="00AF582D" w:rsidRDefault="00AA4B41" w:rsidP="00AA4B41">
      <w:pPr>
        <w:jc w:val="center"/>
        <w:rPr>
          <w:b/>
          <w:sz w:val="28"/>
          <w:szCs w:val="28"/>
        </w:rPr>
      </w:pPr>
    </w:p>
    <w:p w:rsidR="00AA4B41" w:rsidRPr="00AF582D" w:rsidRDefault="00AA4B41" w:rsidP="00AA4B41">
      <w:pPr>
        <w:rPr>
          <w:sz w:val="28"/>
          <w:szCs w:val="28"/>
        </w:rPr>
      </w:pPr>
    </w:p>
    <w:p w:rsidR="00AA4B41" w:rsidRPr="00AF582D" w:rsidRDefault="00AA4B41" w:rsidP="00AA4B41">
      <w:pPr>
        <w:rPr>
          <w:sz w:val="28"/>
          <w:szCs w:val="28"/>
        </w:rPr>
      </w:pPr>
      <w:r w:rsidRPr="00AF582D">
        <w:rPr>
          <w:sz w:val="28"/>
          <w:szCs w:val="28"/>
        </w:rPr>
        <w:t>«___»_________ 2025 г.                                                                     № _____</w:t>
      </w:r>
    </w:p>
    <w:p w:rsidR="00AA4B41" w:rsidRPr="00AF582D" w:rsidRDefault="00AA4B41" w:rsidP="00AA4B41">
      <w:pPr>
        <w:rPr>
          <w:sz w:val="28"/>
          <w:szCs w:val="28"/>
        </w:rPr>
      </w:pPr>
    </w:p>
    <w:p w:rsidR="00AA4B41" w:rsidRDefault="00AA4B41" w:rsidP="00AA4B41">
      <w:pPr>
        <w:jc w:val="center"/>
        <w:rPr>
          <w:color w:val="000000"/>
          <w:sz w:val="28"/>
          <w:szCs w:val="28"/>
        </w:rPr>
      </w:pPr>
      <w:r w:rsidRPr="00AF582D">
        <w:rPr>
          <w:color w:val="000000"/>
          <w:sz w:val="28"/>
          <w:szCs w:val="28"/>
        </w:rPr>
        <w:t>с. Атюрьево</w:t>
      </w:r>
    </w:p>
    <w:p w:rsidR="00911BB2" w:rsidRPr="00FF3EA2" w:rsidRDefault="00911BB2" w:rsidP="00911BB2">
      <w:pPr>
        <w:jc w:val="center"/>
        <w:rPr>
          <w:sz w:val="28"/>
          <w:szCs w:val="28"/>
        </w:rPr>
      </w:pPr>
    </w:p>
    <w:p w:rsidR="003C7C2D" w:rsidRDefault="003060EF" w:rsidP="00AA4B41">
      <w:pPr>
        <w:shd w:val="clear" w:color="auto" w:fill="FFFFFF"/>
        <w:tabs>
          <w:tab w:val="left" w:pos="2832"/>
          <w:tab w:val="left" w:pos="4925"/>
        </w:tabs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 закр</w:t>
      </w:r>
      <w:r w:rsidR="003C7C2D">
        <w:rPr>
          <w:spacing w:val="-8"/>
          <w:sz w:val="28"/>
          <w:szCs w:val="28"/>
        </w:rPr>
        <w:t xml:space="preserve">еплении определенных территорий </w:t>
      </w:r>
      <w:r>
        <w:rPr>
          <w:spacing w:val="-8"/>
          <w:sz w:val="28"/>
          <w:szCs w:val="28"/>
        </w:rPr>
        <w:t xml:space="preserve">Атюрьевского </w:t>
      </w:r>
      <w:proofErr w:type="gramStart"/>
      <w:r>
        <w:rPr>
          <w:spacing w:val="-8"/>
          <w:sz w:val="28"/>
          <w:szCs w:val="28"/>
        </w:rPr>
        <w:t>муниципального</w:t>
      </w:r>
      <w:proofErr w:type="gramEnd"/>
      <w:r>
        <w:rPr>
          <w:spacing w:val="-8"/>
          <w:sz w:val="28"/>
          <w:szCs w:val="28"/>
        </w:rPr>
        <w:t xml:space="preserve"> </w:t>
      </w:r>
    </w:p>
    <w:p w:rsidR="003060EF" w:rsidRDefault="003060EF" w:rsidP="00AA4B41">
      <w:pPr>
        <w:shd w:val="clear" w:color="auto" w:fill="FFFFFF"/>
        <w:tabs>
          <w:tab w:val="left" w:pos="2832"/>
          <w:tab w:val="left" w:pos="4925"/>
        </w:tabs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района за об</w:t>
      </w:r>
      <w:r w:rsidR="00AA4B41">
        <w:rPr>
          <w:spacing w:val="-8"/>
          <w:sz w:val="28"/>
          <w:szCs w:val="28"/>
        </w:rPr>
        <w:t>щеобразовательными учреждениями</w:t>
      </w:r>
    </w:p>
    <w:p w:rsidR="00AA4B41" w:rsidRDefault="00AA4B41" w:rsidP="00AA4B41">
      <w:pPr>
        <w:shd w:val="clear" w:color="auto" w:fill="FFFFFF"/>
        <w:tabs>
          <w:tab w:val="left" w:pos="2832"/>
          <w:tab w:val="left" w:pos="4925"/>
        </w:tabs>
        <w:rPr>
          <w:spacing w:val="-8"/>
          <w:sz w:val="28"/>
          <w:szCs w:val="28"/>
        </w:rPr>
      </w:pPr>
    </w:p>
    <w:p w:rsidR="003060EF" w:rsidRDefault="003060EF" w:rsidP="003060EF">
      <w:pPr>
        <w:shd w:val="clear" w:color="auto" w:fill="FFFFFF"/>
        <w:spacing w:before="182" w:line="317" w:lineRule="exact"/>
        <w:ind w:left="19" w:right="48" w:firstLine="6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реализации права граждан Российской Федерации на получение образования в соответствии с Федеральным законом от 29.12.2012 года №273-ФЗ «Об образовании в Российской Федерации», руководствуясь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 Российской Федерации от 02.09.2020 года №458, на основании Устава </w:t>
      </w:r>
      <w:r>
        <w:rPr>
          <w:spacing w:val="-7"/>
          <w:sz w:val="28"/>
          <w:szCs w:val="28"/>
        </w:rPr>
        <w:t xml:space="preserve"> Атюрьевского муниципального района, администрация Атюрьевского</w:t>
      </w:r>
      <w:proofErr w:type="gramEnd"/>
      <w:r>
        <w:rPr>
          <w:spacing w:val="-7"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постановляет:</w:t>
      </w:r>
    </w:p>
    <w:p w:rsidR="003060EF" w:rsidRDefault="003060EF" w:rsidP="003060EF">
      <w:pPr>
        <w:shd w:val="clear" w:color="auto" w:fill="FFFFFF"/>
        <w:tabs>
          <w:tab w:val="left" w:pos="1402"/>
          <w:tab w:val="left" w:pos="7200"/>
        </w:tabs>
        <w:spacing w:line="317" w:lineRule="exact"/>
        <w:ind w:left="48" w:right="38"/>
        <w:jc w:val="both"/>
        <w:rPr>
          <w:spacing w:val="-7"/>
          <w:sz w:val="28"/>
          <w:szCs w:val="28"/>
        </w:rPr>
      </w:pPr>
      <w:r>
        <w:rPr>
          <w:spacing w:val="-5"/>
          <w:sz w:val="28"/>
          <w:szCs w:val="28"/>
        </w:rPr>
        <w:t xml:space="preserve">         1.Закрепить определенные территории </w:t>
      </w:r>
      <w:r>
        <w:rPr>
          <w:spacing w:val="-7"/>
          <w:sz w:val="28"/>
          <w:szCs w:val="28"/>
        </w:rPr>
        <w:t>Атюрьевского муниципального района за общеобразовательными учреждениями (приложение №1).</w:t>
      </w:r>
    </w:p>
    <w:p w:rsidR="003060EF" w:rsidRDefault="003060EF" w:rsidP="003060EF">
      <w:pPr>
        <w:shd w:val="clear" w:color="auto" w:fill="FFFFFF"/>
        <w:tabs>
          <w:tab w:val="left" w:pos="1402"/>
          <w:tab w:val="left" w:pos="7200"/>
        </w:tabs>
        <w:spacing w:line="317" w:lineRule="exact"/>
        <w:ind w:left="48" w:right="3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2.Руководителям муниципальных общеобразовательных учреждений:</w:t>
      </w:r>
    </w:p>
    <w:p w:rsidR="003060EF" w:rsidRDefault="003060EF" w:rsidP="003060EF">
      <w:pPr>
        <w:shd w:val="clear" w:color="auto" w:fill="FFFFFF"/>
        <w:tabs>
          <w:tab w:val="left" w:pos="1402"/>
          <w:tab w:val="left" w:pos="7200"/>
        </w:tabs>
        <w:spacing w:line="317" w:lineRule="exact"/>
        <w:ind w:left="48" w:right="3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2.1.Обеспечить реализацию прав детей на получение образования, проживающих на закрепленных территориях.</w:t>
      </w:r>
    </w:p>
    <w:p w:rsidR="003060EF" w:rsidRDefault="003060EF" w:rsidP="003060EF">
      <w:pPr>
        <w:shd w:val="clear" w:color="auto" w:fill="FFFFFF"/>
        <w:tabs>
          <w:tab w:val="left" w:pos="1402"/>
          <w:tab w:val="left" w:pos="7200"/>
        </w:tabs>
        <w:spacing w:line="317" w:lineRule="exact"/>
        <w:ind w:left="48" w:right="3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2.2.Организовать своевременное ознакомление родителей со списками населенных пунктов (улиц) закрепленных за общеобразовательными учреждениями.</w:t>
      </w:r>
    </w:p>
    <w:p w:rsidR="003060EF" w:rsidRDefault="003060EF" w:rsidP="003060EF">
      <w:pPr>
        <w:shd w:val="clear" w:color="auto" w:fill="FFFFFF"/>
        <w:tabs>
          <w:tab w:val="left" w:pos="1402"/>
          <w:tab w:val="left" w:pos="7200"/>
        </w:tabs>
        <w:spacing w:line="317" w:lineRule="exact"/>
        <w:ind w:left="48" w:right="3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3.Признать утратившим силу постановление администрации Атюрьевского муниципального района №</w:t>
      </w:r>
      <w:r w:rsidR="008A6CC6">
        <w:rPr>
          <w:spacing w:val="-7"/>
          <w:sz w:val="28"/>
          <w:szCs w:val="28"/>
        </w:rPr>
        <w:t xml:space="preserve"> 4</w:t>
      </w:r>
      <w:r>
        <w:rPr>
          <w:spacing w:val="-7"/>
          <w:sz w:val="28"/>
          <w:szCs w:val="28"/>
        </w:rPr>
        <w:t xml:space="preserve">  от  </w:t>
      </w:r>
      <w:r w:rsidR="008A6CC6">
        <w:rPr>
          <w:spacing w:val="-7"/>
          <w:sz w:val="28"/>
          <w:szCs w:val="28"/>
        </w:rPr>
        <w:t>10</w:t>
      </w:r>
      <w:r>
        <w:rPr>
          <w:spacing w:val="-7"/>
          <w:sz w:val="28"/>
          <w:szCs w:val="28"/>
        </w:rPr>
        <w:t>.01.202</w:t>
      </w:r>
      <w:r w:rsidR="008A6CC6">
        <w:rPr>
          <w:spacing w:val="-7"/>
          <w:sz w:val="28"/>
          <w:szCs w:val="28"/>
        </w:rPr>
        <w:t>4</w:t>
      </w:r>
      <w:r>
        <w:rPr>
          <w:spacing w:val="-7"/>
          <w:sz w:val="28"/>
          <w:szCs w:val="28"/>
        </w:rPr>
        <w:t xml:space="preserve"> года  «О закреплении  определенных территорий Атюрьевского муниципального района за общеобразовательными учреждениями».</w:t>
      </w:r>
    </w:p>
    <w:p w:rsidR="003060EF" w:rsidRDefault="003060EF" w:rsidP="003060EF">
      <w:pPr>
        <w:shd w:val="clear" w:color="auto" w:fill="FFFFFF"/>
        <w:tabs>
          <w:tab w:val="left" w:pos="1402"/>
          <w:tab w:val="left" w:pos="7200"/>
        </w:tabs>
        <w:spacing w:line="317" w:lineRule="exact"/>
        <w:ind w:left="48" w:right="38"/>
        <w:jc w:val="both"/>
        <w:rPr>
          <w:spacing w:val="-5"/>
          <w:sz w:val="28"/>
          <w:szCs w:val="28"/>
        </w:rPr>
      </w:pPr>
      <w:r>
        <w:rPr>
          <w:spacing w:val="-7"/>
          <w:sz w:val="28"/>
          <w:szCs w:val="28"/>
        </w:rPr>
        <w:t xml:space="preserve">       4.Настоящее Постановление вступает в силу со дня подписания и подлежит официальному опубликованию.</w:t>
      </w:r>
    </w:p>
    <w:p w:rsidR="003060EF" w:rsidRDefault="003060EF" w:rsidP="003060EF">
      <w:pPr>
        <w:shd w:val="clear" w:color="auto" w:fill="FFFFFF"/>
        <w:tabs>
          <w:tab w:val="left" w:pos="1507"/>
        </w:tabs>
        <w:spacing w:before="10" w:line="317" w:lineRule="exact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pacing w:val="-6"/>
          <w:sz w:val="28"/>
          <w:szCs w:val="28"/>
        </w:rPr>
        <w:t>Контроль за</w:t>
      </w:r>
      <w:proofErr w:type="gramEnd"/>
      <w:r>
        <w:rPr>
          <w:spacing w:val="-6"/>
          <w:sz w:val="28"/>
          <w:szCs w:val="28"/>
        </w:rPr>
        <w:t xml:space="preserve"> исполнением настоящего постановления возложить </w:t>
      </w:r>
      <w:r w:rsidR="00AA4B41">
        <w:rPr>
          <w:spacing w:val="-6"/>
          <w:sz w:val="28"/>
          <w:szCs w:val="28"/>
        </w:rPr>
        <w:t xml:space="preserve">на заместителя </w:t>
      </w:r>
      <w:r w:rsidR="00AA4B41">
        <w:rPr>
          <w:sz w:val="28"/>
          <w:szCs w:val="28"/>
        </w:rPr>
        <w:t>главы Атюрьевского муниципального района по социальным вопросам – начальника управления по социальной работе</w:t>
      </w:r>
      <w:r w:rsidR="00AA4B41">
        <w:rPr>
          <w:sz w:val="28"/>
          <w:szCs w:val="28"/>
        </w:rPr>
        <w:t>.</w:t>
      </w:r>
    </w:p>
    <w:p w:rsidR="003060EF" w:rsidRDefault="003060EF" w:rsidP="003060EF">
      <w:pPr>
        <w:shd w:val="clear" w:color="auto" w:fill="FFFFFF"/>
        <w:tabs>
          <w:tab w:val="left" w:pos="1507"/>
        </w:tabs>
        <w:spacing w:before="10" w:line="317" w:lineRule="exact"/>
        <w:ind w:left="67"/>
        <w:rPr>
          <w:sz w:val="28"/>
          <w:szCs w:val="28"/>
        </w:rPr>
      </w:pPr>
    </w:p>
    <w:p w:rsidR="003060EF" w:rsidRDefault="003060EF" w:rsidP="003060EF">
      <w:pPr>
        <w:rPr>
          <w:sz w:val="28"/>
          <w:szCs w:val="28"/>
        </w:rPr>
      </w:pPr>
    </w:p>
    <w:p w:rsidR="003060EF" w:rsidRDefault="00B31739" w:rsidP="003060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A4B41">
        <w:rPr>
          <w:sz w:val="28"/>
          <w:szCs w:val="28"/>
        </w:rPr>
        <w:t xml:space="preserve"> г</w:t>
      </w:r>
      <w:r w:rsidR="003060E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060EF">
        <w:rPr>
          <w:sz w:val="28"/>
          <w:szCs w:val="28"/>
        </w:rPr>
        <w:t xml:space="preserve">  Атюрьевского </w:t>
      </w:r>
    </w:p>
    <w:p w:rsidR="003C7C2D" w:rsidRDefault="003060EF" w:rsidP="003060E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</w:t>
      </w:r>
      <w:r w:rsidR="00B31739">
        <w:rPr>
          <w:sz w:val="28"/>
          <w:szCs w:val="28"/>
        </w:rPr>
        <w:t>Е.В.</w:t>
      </w:r>
      <w:r w:rsidR="00AA4B41">
        <w:rPr>
          <w:sz w:val="28"/>
          <w:szCs w:val="28"/>
        </w:rPr>
        <w:t xml:space="preserve"> </w:t>
      </w:r>
      <w:r w:rsidR="00B31739">
        <w:rPr>
          <w:sz w:val="28"/>
          <w:szCs w:val="28"/>
        </w:rPr>
        <w:t>Круглова</w:t>
      </w:r>
      <w:r>
        <w:rPr>
          <w:sz w:val="28"/>
          <w:szCs w:val="28"/>
        </w:rPr>
        <w:t xml:space="preserve">  </w:t>
      </w:r>
    </w:p>
    <w:p w:rsidR="003C7C2D" w:rsidRDefault="003C7C2D" w:rsidP="003060EF">
      <w:pPr>
        <w:rPr>
          <w:sz w:val="28"/>
          <w:szCs w:val="28"/>
        </w:rPr>
      </w:pPr>
    </w:p>
    <w:p w:rsidR="003060EF" w:rsidRDefault="003060EF" w:rsidP="003060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3060EF" w:rsidRDefault="003060EF" w:rsidP="003060EF">
      <w:pPr>
        <w:ind w:firstLine="5529"/>
      </w:pPr>
    </w:p>
    <w:p w:rsidR="003060EF" w:rsidRDefault="003060EF" w:rsidP="00AA4B41">
      <w:pPr>
        <w:ind w:firstLine="5529"/>
        <w:jc w:val="right"/>
      </w:pPr>
      <w:r>
        <w:t>Приложение №1 к Постановлению</w:t>
      </w:r>
    </w:p>
    <w:p w:rsidR="003060EF" w:rsidRDefault="003060EF" w:rsidP="00AA4B41">
      <w:pPr>
        <w:ind w:firstLine="5529"/>
        <w:jc w:val="right"/>
      </w:pPr>
      <w:r>
        <w:t xml:space="preserve">Администрации Атюрьевского </w:t>
      </w:r>
    </w:p>
    <w:p w:rsidR="003060EF" w:rsidRDefault="003060EF" w:rsidP="00AA4B41">
      <w:pPr>
        <w:ind w:firstLine="5529"/>
        <w:jc w:val="right"/>
      </w:pPr>
      <w:bookmarkStart w:id="0" w:name="_GoBack"/>
      <w:bookmarkEnd w:id="0"/>
      <w:r>
        <w:t>муниципального района РМ</w:t>
      </w:r>
    </w:p>
    <w:p w:rsidR="003060EF" w:rsidRDefault="003060EF" w:rsidP="00AA4B41">
      <w:pPr>
        <w:ind w:firstLine="5529"/>
        <w:jc w:val="right"/>
      </w:pPr>
      <w:r>
        <w:t>от ____ января   202</w:t>
      </w:r>
      <w:r w:rsidR="00B31739">
        <w:t>5</w:t>
      </w:r>
      <w:r>
        <w:t xml:space="preserve"> г.  №_____</w:t>
      </w:r>
    </w:p>
    <w:p w:rsidR="003060EF" w:rsidRDefault="003060EF" w:rsidP="00AA4B41">
      <w:pPr>
        <w:jc w:val="right"/>
      </w:pPr>
    </w:p>
    <w:tbl>
      <w:tblPr>
        <w:tblW w:w="945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950"/>
        <w:gridCol w:w="2835"/>
      </w:tblGrid>
      <w:tr w:rsidR="003060EF" w:rsidTr="00B31739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F" w:rsidRDefault="003060EF">
            <w:pPr>
              <w:rPr>
                <w:sz w:val="24"/>
                <w:szCs w:val="24"/>
              </w:rPr>
            </w:pPr>
            <w:r>
              <w:t>№№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F" w:rsidRDefault="003060EF">
            <w:pPr>
              <w:rPr>
                <w:sz w:val="24"/>
                <w:szCs w:val="24"/>
              </w:rPr>
            </w:pPr>
            <w:r>
              <w:t>Наименование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F" w:rsidRDefault="003060EF">
            <w:pPr>
              <w:rPr>
                <w:sz w:val="24"/>
                <w:szCs w:val="24"/>
              </w:rPr>
            </w:pPr>
            <w:r>
              <w:t>Населенные пункты, улицы</w:t>
            </w:r>
          </w:p>
        </w:tc>
      </w:tr>
      <w:tr w:rsidR="00B31739" w:rsidTr="00B31739">
        <w:trPr>
          <w:trHeight w:val="10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Муниципальное бюджетное общеобразовательное учреждение «Атюрьевская средняя общеобразовательная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ионерская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расноармейская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апаева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угачева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Ул.С.Разина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ирова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ушкина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осковская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ентральная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уговая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Больничный переулок 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оновалова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киняева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тманзина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емократическая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ежурова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агорная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д. Барановка 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 Девятаева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9" w:rsidRDefault="00B31739" w:rsidP="00A645C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.Н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овочадово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9" w:rsidRDefault="00B31739" w:rsidP="00A645C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.Н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овая-Кярьга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9" w:rsidRDefault="00B31739" w:rsidP="00A645C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.Ш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айгуши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Муниципальное бюджетное общеобразовательное учреждение «Атюрьевская средняя общеобразовательная школа №2»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.Л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енина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.К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омсомольская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.Ш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кольная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.М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ихайлова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.А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грохимиков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.В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осточная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.Б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олотникова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.К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оммунистическая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.Н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овая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.С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оветская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.М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айская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.К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олхозная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.Г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орького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Ул.К</w:t>
            </w:r>
            <w:proofErr w:type="spellEnd"/>
            <w:r>
              <w:rPr>
                <w:rFonts w:eastAsia="DejaVu Sans" w:cs="DejaVu Sans"/>
                <w:kern w:val="2"/>
                <w:lang w:eastAsia="hi-IN" w:bidi="hi-IN"/>
              </w:rPr>
              <w:t>.-Маркса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.М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ахрова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.М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олодёжная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.Д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орожная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Ул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.П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ролетарская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2"/>
                <w:lang w:eastAsia="hi-IN" w:bidi="hi-IN"/>
              </w:rPr>
              <w:t>Пер. Школьный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Пер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.П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арковый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с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. Каменка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2"/>
                <w:lang w:eastAsia="hi-IN" w:bidi="hi-IN"/>
              </w:rPr>
              <w:t xml:space="preserve">с. </w:t>
            </w: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Арга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2"/>
                <w:lang w:eastAsia="hi-IN" w:bidi="hi-IN"/>
              </w:rPr>
              <w:t>д. Чудинка</w:t>
            </w:r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DejaVu Sans"/>
                <w:kern w:val="2"/>
                <w:lang w:eastAsia="hi-IN" w:bidi="hi-IN"/>
              </w:rPr>
              <w:t xml:space="preserve">д. Р. </w:t>
            </w: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Велязьма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.Т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ат</w:t>
            </w:r>
            <w:proofErr w:type="spellEnd"/>
            <w:r>
              <w:rPr>
                <w:rFonts w:eastAsia="DejaVu Sans" w:cs="DejaVu Sans"/>
                <w:kern w:val="2"/>
                <w:lang w:eastAsia="hi-IN" w:bidi="hi-IN"/>
              </w:rPr>
              <w:t xml:space="preserve">.- </w:t>
            </w: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Велязьма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с.Дм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.У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сад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.У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сть.Рахмановка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с.Б.Шуструй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.С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тарое</w:t>
            </w:r>
            <w:proofErr w:type="spellEnd"/>
            <w:r>
              <w:rPr>
                <w:rFonts w:eastAsia="DejaVu Sans" w:cs="DejaVu Sans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Аллагулово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9" w:rsidRDefault="00B31739" w:rsidP="00A645C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.Н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овочадово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9" w:rsidRDefault="00B31739" w:rsidP="00A645C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.Н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овая-Кярьга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9" w:rsidRDefault="00B31739" w:rsidP="00A645C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.Ш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айгуши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Муниципальное бюджетное общеобразовательное учреждение «Кишалинская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.К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ишалы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.С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тепановка</w:t>
            </w:r>
            <w:proofErr w:type="spellEnd"/>
          </w:p>
          <w:p w:rsidR="00B31739" w:rsidRDefault="00B31739">
            <w:pPr>
              <w:suppressAutoHyphens/>
              <w:rPr>
                <w:rFonts w:eastAsia="DejaVu Sans" w:cs="DejaVu Sans"/>
                <w:kern w:val="2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.П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ичеполонга</w:t>
            </w:r>
            <w:proofErr w:type="spellEnd"/>
          </w:p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.С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трельниково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.К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лопинка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.В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ерхний</w:t>
            </w:r>
            <w:proofErr w:type="spellEnd"/>
            <w:r>
              <w:rPr>
                <w:rFonts w:eastAsia="DejaVu Sans" w:cs="DejaVu Sans"/>
                <w:kern w:val="2"/>
                <w:lang w:eastAsia="hi-IN" w:bidi="hi-IN"/>
              </w:rPr>
              <w:t xml:space="preserve"> </w:t>
            </w: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Пишляй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Муниципальное бюджетное общеобразовательное учреждение «Курташкинская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.К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урташки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.О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брочное</w:t>
            </w:r>
            <w:proofErr w:type="spellEnd"/>
            <w:r>
              <w:rPr>
                <w:rFonts w:eastAsia="DejaVu Sans" w:cs="DejaVu Sans"/>
                <w:kern w:val="2"/>
                <w:lang w:eastAsia="hi-IN" w:bidi="hi-IN"/>
              </w:rPr>
              <w:t xml:space="preserve"> </w:t>
            </w:r>
          </w:p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с.В.Никольск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Муниципальное бюджетное общеобразовательное учреждение «</w:t>
            </w:r>
            <w:proofErr w:type="spellStart"/>
            <w:r>
              <w:t>Мордовско</w:t>
            </w:r>
            <w:proofErr w:type="spellEnd"/>
            <w:r>
              <w:t>-Козловская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с.М.Козловка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.П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отьма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.С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основка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.Б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арашево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rPr>
                <w:sz w:val="24"/>
                <w:szCs w:val="24"/>
              </w:rPr>
            </w:pPr>
            <w:r>
              <w:t>Муниципальное бюджетное общеобразовательное учреждение «Перевесьевская основная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с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.П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еревесье</w:t>
            </w:r>
            <w:proofErr w:type="spellEnd"/>
          </w:p>
        </w:tc>
      </w:tr>
      <w:tr w:rsidR="00B31739" w:rsidTr="00B31739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9" w:rsidRDefault="00B31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9" w:rsidRDefault="00B31739">
            <w:pPr>
              <w:suppressAutoHyphens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DejaVu Sans" w:cs="DejaVu Sans"/>
                <w:kern w:val="2"/>
                <w:lang w:eastAsia="hi-IN" w:bidi="hi-IN"/>
              </w:rPr>
              <w:t>д</w:t>
            </w:r>
            <w:proofErr w:type="gramStart"/>
            <w:r>
              <w:rPr>
                <w:rFonts w:eastAsia="DejaVu Sans" w:cs="DejaVu Sans"/>
                <w:kern w:val="2"/>
                <w:lang w:eastAsia="hi-IN" w:bidi="hi-IN"/>
              </w:rPr>
              <w:t>.Д</w:t>
            </w:r>
            <w:proofErr w:type="gramEnd"/>
            <w:r>
              <w:rPr>
                <w:rFonts w:eastAsia="DejaVu Sans" w:cs="DejaVu Sans"/>
                <w:kern w:val="2"/>
                <w:lang w:eastAsia="hi-IN" w:bidi="hi-IN"/>
              </w:rPr>
              <w:t>ухонькино</w:t>
            </w:r>
            <w:proofErr w:type="spellEnd"/>
          </w:p>
        </w:tc>
      </w:tr>
    </w:tbl>
    <w:p w:rsidR="003060EF" w:rsidRDefault="003060EF" w:rsidP="003060EF">
      <w:pPr>
        <w:suppressAutoHyphens/>
        <w:rPr>
          <w:rFonts w:eastAsia="DejaVu Sans" w:cs="DejaVu Sans"/>
          <w:kern w:val="2"/>
          <w:sz w:val="28"/>
          <w:szCs w:val="28"/>
          <w:lang w:eastAsia="hi-IN" w:bidi="hi-IN"/>
        </w:rPr>
      </w:pPr>
      <w:r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</w:p>
    <w:p w:rsidR="003060EF" w:rsidRDefault="003060EF" w:rsidP="003060E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p w:rsidR="00FF6B7E" w:rsidRDefault="00FF6B7E"/>
    <w:sectPr w:rsidR="00FF6B7E" w:rsidSect="00911B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F6"/>
    <w:rsid w:val="00275DFC"/>
    <w:rsid w:val="002B16A4"/>
    <w:rsid w:val="003060EF"/>
    <w:rsid w:val="003C7C2D"/>
    <w:rsid w:val="006A39C0"/>
    <w:rsid w:val="006E02F6"/>
    <w:rsid w:val="007317F2"/>
    <w:rsid w:val="008A6CC6"/>
    <w:rsid w:val="00911BB2"/>
    <w:rsid w:val="00AA4B41"/>
    <w:rsid w:val="00B31739"/>
    <w:rsid w:val="00D972E2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2025-01-21T08:43:00Z</dcterms:created>
  <dcterms:modified xsi:type="dcterms:W3CDTF">2025-01-21T08:59:00Z</dcterms:modified>
</cp:coreProperties>
</file>