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34" w:rsidRPr="00001F34" w:rsidRDefault="00001F34" w:rsidP="00001F34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01F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Более 2900 жителей Мордовии получают от регионального Отделения СФР выплату по уходу за детьми с инвалидностью и инвалидами с детства</w:t>
      </w:r>
    </w:p>
    <w:p w:rsidR="00001F34" w:rsidRPr="00001F34" w:rsidRDefault="00001F34" w:rsidP="00001F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01F34">
        <w:rPr>
          <w:rFonts w:ascii="Times New Roman" w:eastAsia="Times New Roman" w:hAnsi="Times New Roman" w:cs="Times New Roman"/>
          <w:sz w:val="24"/>
          <w:szCs w:val="24"/>
        </w:rPr>
        <w:t xml:space="preserve">В этом году вступили в силу изменения, согласно которым ежемесячная выплата по уходу за детьми с инвалидностью и инвалидами с детства I группы в размере 10 000 рублей ежегодно будет индексироваться. Коэффициент индексации определяется Правительством России исходя из индекса роста потребительских цен за предыдущий год.  С 1 февраля 2025 года Отделение Социального фонда России по </w:t>
      </w:r>
      <w:proofErr w:type="gramStart"/>
      <w:r w:rsidRPr="00001F34">
        <w:rPr>
          <w:rFonts w:ascii="Times New Roman" w:eastAsia="Times New Roman" w:hAnsi="Times New Roman" w:cs="Times New Roman"/>
          <w:sz w:val="24"/>
          <w:szCs w:val="24"/>
        </w:rPr>
        <w:t>Мордовии  уже</w:t>
      </w:r>
      <w:proofErr w:type="gramEnd"/>
      <w:r w:rsidRPr="00001F34">
        <w:rPr>
          <w:rFonts w:ascii="Times New Roman" w:eastAsia="Times New Roman" w:hAnsi="Times New Roman" w:cs="Times New Roman"/>
          <w:sz w:val="24"/>
          <w:szCs w:val="24"/>
        </w:rPr>
        <w:t xml:space="preserve"> увеличило размер ежемесячной выплаты до 10 950 рублей (на 9,5%).</w:t>
      </w:r>
    </w:p>
    <w:p w:rsidR="00001F34" w:rsidRPr="00001F34" w:rsidRDefault="00001F34" w:rsidP="00001F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F34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001F34">
        <w:rPr>
          <w:rFonts w:ascii="Times New Roman" w:eastAsia="Times New Roman" w:hAnsi="Times New Roman" w:cs="Times New Roman"/>
          <w:sz w:val="24"/>
          <w:szCs w:val="24"/>
        </w:rPr>
        <w:t xml:space="preserve">Кроме того, с этого года расширен круг лиц, которые могут получать эту выплату. Теперь она может быть назначена любому человеку трудоспособного возраста, который фактически осуществляет уход за детьми с инвалидностью или инвалидами с детства I группы. Ранее право на выплату имели </w:t>
      </w:r>
      <w:proofErr w:type="gramStart"/>
      <w:r w:rsidRPr="00001F34">
        <w:rPr>
          <w:rFonts w:ascii="Times New Roman" w:eastAsia="Times New Roman" w:hAnsi="Times New Roman" w:cs="Times New Roman"/>
          <w:sz w:val="24"/>
          <w:szCs w:val="24"/>
        </w:rPr>
        <w:t>только  родители</w:t>
      </w:r>
      <w:proofErr w:type="gramEnd"/>
      <w:r w:rsidRPr="00001F34">
        <w:rPr>
          <w:rFonts w:ascii="Times New Roman" w:eastAsia="Times New Roman" w:hAnsi="Times New Roman" w:cs="Times New Roman"/>
          <w:sz w:val="24"/>
          <w:szCs w:val="24"/>
        </w:rPr>
        <w:t>, опекуны, попечители,  усыновители этих детей.</w:t>
      </w:r>
    </w:p>
    <w:p w:rsidR="00001F34" w:rsidRPr="00001F34" w:rsidRDefault="00001F34" w:rsidP="00001F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F34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001F34">
        <w:rPr>
          <w:rFonts w:ascii="Times New Roman" w:eastAsia="Times New Roman" w:hAnsi="Times New Roman" w:cs="Times New Roman"/>
          <w:sz w:val="24"/>
          <w:szCs w:val="24"/>
        </w:rPr>
        <w:t>Граждане, не являющиеся родителями (опекунами или попечителями), могут претендовать на ежемесячную выплату по уходу только в том случае, если они не работают и не получают пенсию или пособие по безработице. </w:t>
      </w:r>
    </w:p>
    <w:p w:rsidR="00001F34" w:rsidRPr="00001F34" w:rsidRDefault="00001F34" w:rsidP="00001F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F34">
        <w:rPr>
          <w:rFonts w:ascii="Times New Roman" w:eastAsia="Times New Roman" w:hAnsi="Times New Roman" w:cs="Times New Roman"/>
          <w:sz w:val="24"/>
          <w:szCs w:val="24"/>
        </w:rPr>
        <w:t xml:space="preserve">Для установления ежемесячной выплаты им необходимо подать заявление через портал </w:t>
      </w:r>
      <w:proofErr w:type="spellStart"/>
      <w:r w:rsidRPr="00001F34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001F34">
        <w:rPr>
          <w:rFonts w:ascii="Times New Roman" w:eastAsia="Times New Roman" w:hAnsi="Times New Roman" w:cs="Times New Roman"/>
          <w:sz w:val="24"/>
          <w:szCs w:val="24"/>
        </w:rPr>
        <w:t xml:space="preserve"> или в любой клиентской службе Отделения Социального фонда по Мордовии. Кроме того, в Отделении СФР им необходимо оформить обязательство по осуществлению ухода. </w:t>
      </w:r>
    </w:p>
    <w:p w:rsidR="00001F34" w:rsidRPr="00001F34" w:rsidRDefault="00001F34" w:rsidP="00001F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F34">
        <w:rPr>
          <w:rFonts w:ascii="Times New Roman" w:eastAsia="Times New Roman" w:hAnsi="Times New Roman" w:cs="Times New Roman"/>
          <w:sz w:val="24"/>
          <w:szCs w:val="24"/>
        </w:rPr>
        <w:t xml:space="preserve">Выплата   назначается с месяца подачи заявления и ежегодно продлевается при наличии подтверждения осуществления ухода.  Например, если обязательство было подано в </w:t>
      </w:r>
      <w:proofErr w:type="gramStart"/>
      <w:r w:rsidRPr="00001F34">
        <w:rPr>
          <w:rFonts w:ascii="Times New Roman" w:eastAsia="Times New Roman" w:hAnsi="Times New Roman" w:cs="Times New Roman"/>
          <w:sz w:val="24"/>
          <w:szCs w:val="24"/>
        </w:rPr>
        <w:t>марте  2025</w:t>
      </w:r>
      <w:proofErr w:type="gramEnd"/>
      <w:r w:rsidRPr="00001F34">
        <w:rPr>
          <w:rFonts w:ascii="Times New Roman" w:eastAsia="Times New Roman" w:hAnsi="Times New Roman" w:cs="Times New Roman"/>
          <w:sz w:val="24"/>
          <w:szCs w:val="24"/>
        </w:rPr>
        <w:t xml:space="preserve"> года, то предоставить новое необходимо в феврале 2026 года.</w:t>
      </w:r>
    </w:p>
    <w:p w:rsidR="00001F34" w:rsidRPr="00001F34" w:rsidRDefault="00001F34" w:rsidP="00001F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F34">
        <w:rPr>
          <w:rFonts w:ascii="Times New Roman" w:eastAsia="Times New Roman" w:hAnsi="Times New Roman" w:cs="Times New Roman"/>
          <w:sz w:val="24"/>
          <w:szCs w:val="24"/>
        </w:rPr>
        <w:t xml:space="preserve">Требования для родителей (опекунов, попечителей) детей с инвалидностью или инвалидов с детства I группы несколько иные. Если они уже получают выплату по уходу, то обращаться в региональное Отделение СФР им не нужно.  Если </w:t>
      </w:r>
      <w:proofErr w:type="gramStart"/>
      <w:r w:rsidRPr="00001F34">
        <w:rPr>
          <w:rFonts w:ascii="Times New Roman" w:eastAsia="Times New Roman" w:hAnsi="Times New Roman" w:cs="Times New Roman"/>
          <w:sz w:val="24"/>
          <w:szCs w:val="24"/>
        </w:rPr>
        <w:t>же  инвалидность</w:t>
      </w:r>
      <w:proofErr w:type="gramEnd"/>
      <w:r w:rsidRPr="00001F34">
        <w:rPr>
          <w:rFonts w:ascii="Times New Roman" w:eastAsia="Times New Roman" w:hAnsi="Times New Roman" w:cs="Times New Roman"/>
          <w:sz w:val="24"/>
          <w:szCs w:val="24"/>
        </w:rPr>
        <w:t xml:space="preserve"> детям (до 18 лет) или инвалидность с детства I группы (после достижения 18 лет) устанавливается впервые, тогда родителям необходимо подать заявление на получение соответствующей выплаты за уход.</w:t>
      </w:r>
    </w:p>
    <w:p w:rsidR="00001F34" w:rsidRPr="00001F34" w:rsidRDefault="00001F34" w:rsidP="00001F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F34">
        <w:rPr>
          <w:rFonts w:ascii="Times New Roman" w:eastAsia="Times New Roman" w:hAnsi="Times New Roman" w:cs="Times New Roman"/>
          <w:sz w:val="24"/>
          <w:szCs w:val="24"/>
        </w:rPr>
        <w:t xml:space="preserve">Кроме того, родители, опекуны, попечители и усыновители имеют право получать выплаты по </w:t>
      </w:r>
      <w:proofErr w:type="gramStart"/>
      <w:r w:rsidRPr="00001F34">
        <w:rPr>
          <w:rFonts w:ascii="Times New Roman" w:eastAsia="Times New Roman" w:hAnsi="Times New Roman" w:cs="Times New Roman"/>
          <w:sz w:val="24"/>
          <w:szCs w:val="24"/>
        </w:rPr>
        <w:t>уходу  и</w:t>
      </w:r>
      <w:proofErr w:type="gramEnd"/>
      <w:r w:rsidRPr="00001F34">
        <w:rPr>
          <w:rFonts w:ascii="Times New Roman" w:eastAsia="Times New Roman" w:hAnsi="Times New Roman" w:cs="Times New Roman"/>
          <w:sz w:val="24"/>
          <w:szCs w:val="24"/>
        </w:rPr>
        <w:t xml:space="preserve"> одновременно работать, но только на условиях неполного рабочего времени, в том числе дистанционно или на дому.</w:t>
      </w:r>
    </w:p>
    <w:p w:rsidR="00001F34" w:rsidRPr="00001F34" w:rsidRDefault="00001F34" w:rsidP="00001F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F34">
        <w:rPr>
          <w:rFonts w:ascii="Times New Roman" w:eastAsia="Times New Roman" w:hAnsi="Times New Roman" w:cs="Times New Roman"/>
          <w:sz w:val="24"/>
          <w:szCs w:val="24"/>
        </w:rPr>
        <w:t xml:space="preserve">В Мордовии выплату по уходу за детьми с </w:t>
      </w:r>
      <w:proofErr w:type="gramStart"/>
      <w:r w:rsidRPr="00001F34">
        <w:rPr>
          <w:rFonts w:ascii="Times New Roman" w:eastAsia="Times New Roman" w:hAnsi="Times New Roman" w:cs="Times New Roman"/>
          <w:sz w:val="24"/>
          <w:szCs w:val="24"/>
        </w:rPr>
        <w:t>инвалидностью  и</w:t>
      </w:r>
      <w:proofErr w:type="gramEnd"/>
      <w:r w:rsidRPr="00001F34">
        <w:rPr>
          <w:rFonts w:ascii="Times New Roman" w:eastAsia="Times New Roman" w:hAnsi="Times New Roman" w:cs="Times New Roman"/>
          <w:sz w:val="24"/>
          <w:szCs w:val="24"/>
        </w:rPr>
        <w:t xml:space="preserve"> инвалидами с детства 1 группы региональное Отделение Социального фонда выплачивает 2984 жителям Республики.</w:t>
      </w:r>
    </w:p>
    <w:p w:rsidR="00001F34" w:rsidRPr="00001F34" w:rsidRDefault="00001F34" w:rsidP="00001F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F34">
        <w:rPr>
          <w:rFonts w:ascii="Times New Roman" w:eastAsia="Times New Roman" w:hAnsi="Times New Roman" w:cs="Times New Roman"/>
          <w:sz w:val="24"/>
          <w:szCs w:val="24"/>
        </w:rPr>
        <w:t>Периоды ухода засчитываются ухаживающим в стаж и увеличивают их пенсионные коэффициенты. Полный год ухода даёт 1,8 коэффициента и 1 год стажа.</w:t>
      </w:r>
    </w:p>
    <w:p w:rsidR="00001F34" w:rsidRPr="00001F34" w:rsidRDefault="00001F34" w:rsidP="00001F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F34">
        <w:rPr>
          <w:rFonts w:ascii="Times New Roman" w:eastAsia="Times New Roman" w:hAnsi="Times New Roman" w:cs="Times New Roman"/>
          <w:sz w:val="24"/>
          <w:szCs w:val="24"/>
        </w:rPr>
        <w:t xml:space="preserve">Кроме того, один из родителей ребенка </w:t>
      </w:r>
      <w:proofErr w:type="gramStart"/>
      <w:r w:rsidRPr="00001F34">
        <w:rPr>
          <w:rFonts w:ascii="Times New Roman" w:eastAsia="Times New Roman" w:hAnsi="Times New Roman" w:cs="Times New Roman"/>
          <w:sz w:val="24"/>
          <w:szCs w:val="24"/>
        </w:rPr>
        <w:t>с  инвалидностью</w:t>
      </w:r>
      <w:proofErr w:type="gramEnd"/>
      <w:r w:rsidRPr="00001F34">
        <w:rPr>
          <w:rFonts w:ascii="Times New Roman" w:eastAsia="Times New Roman" w:hAnsi="Times New Roman" w:cs="Times New Roman"/>
          <w:sz w:val="24"/>
          <w:szCs w:val="24"/>
        </w:rPr>
        <w:t xml:space="preserve"> или инвалида с детства имеет право на досрочно выйти на пенсию при условии воспитания им ребёнка до 8 лет. Матери </w:t>
      </w:r>
      <w:r w:rsidRPr="00001F34">
        <w:rPr>
          <w:rFonts w:ascii="Times New Roman" w:eastAsia="Times New Roman" w:hAnsi="Times New Roman" w:cs="Times New Roman"/>
          <w:sz w:val="24"/>
          <w:szCs w:val="24"/>
        </w:rPr>
        <w:lastRenderedPageBreak/>
        <w:t>могут выйти на пенсию в 50 лет при наличии не менее 15 лет страхового стажа и 30 пенсионных коэффициентов, отцы — в 55 лет при наличии не менее 20 лет страхового стажа и 30 пенсионных коэффициентов.</w:t>
      </w:r>
    </w:p>
    <w:p w:rsidR="00001F34" w:rsidRPr="00001F34" w:rsidRDefault="00001F34" w:rsidP="00001F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F34">
        <w:rPr>
          <w:rFonts w:ascii="Times New Roman" w:eastAsia="Times New Roman" w:hAnsi="Times New Roman" w:cs="Times New Roman"/>
          <w:sz w:val="24"/>
          <w:szCs w:val="24"/>
        </w:rPr>
        <w:t>Если у вас остались вопросы, вы всегда можете обратиться к специалистам единого контакт-центра, позвонив по телефону: 8-800-10-000-01 (звонок бесплатный).</w:t>
      </w:r>
    </w:p>
    <w:p w:rsidR="00074890" w:rsidRPr="00074890" w:rsidRDefault="00001F34" w:rsidP="007D021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tooltip="ВКонтакте" w:history="1">
        <w:r w:rsidR="00912BAB" w:rsidRPr="00912BAB">
          <w:rPr>
            <w:rFonts w:ascii="Arial" w:eastAsia="Times New Roman" w:hAnsi="Arial" w:cs="Arial"/>
            <w:b/>
            <w:bCs/>
            <w:color w:val="FFFFFF"/>
            <w:spacing w:val="5"/>
            <w:sz w:val="24"/>
            <w:szCs w:val="24"/>
            <w:u w:val="single"/>
          </w:rPr>
          <w:br/>
        </w:r>
      </w:hyperlink>
      <w:r w:rsidR="00074890" w:rsidRPr="000748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52DA" w:rsidRPr="00074890" w:rsidRDefault="001552DA" w:rsidP="00074890"/>
    <w:sectPr w:rsidR="001552DA" w:rsidRPr="00074890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04BA"/>
    <w:multiLevelType w:val="multilevel"/>
    <w:tmpl w:val="2956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04159"/>
    <w:multiLevelType w:val="multilevel"/>
    <w:tmpl w:val="6D1A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C421D"/>
    <w:multiLevelType w:val="multilevel"/>
    <w:tmpl w:val="3F22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64BED"/>
    <w:multiLevelType w:val="multilevel"/>
    <w:tmpl w:val="FF5E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77F34"/>
    <w:multiLevelType w:val="multilevel"/>
    <w:tmpl w:val="642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B1178"/>
    <w:multiLevelType w:val="multilevel"/>
    <w:tmpl w:val="C608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A6BD8"/>
    <w:multiLevelType w:val="multilevel"/>
    <w:tmpl w:val="2044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73EEA"/>
    <w:multiLevelType w:val="multilevel"/>
    <w:tmpl w:val="CB8A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46828"/>
    <w:multiLevelType w:val="multilevel"/>
    <w:tmpl w:val="3CE6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62CD9"/>
    <w:multiLevelType w:val="multilevel"/>
    <w:tmpl w:val="7F66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5F5FE3"/>
    <w:multiLevelType w:val="multilevel"/>
    <w:tmpl w:val="BF3C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486CF0"/>
    <w:multiLevelType w:val="multilevel"/>
    <w:tmpl w:val="E376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77479E"/>
    <w:multiLevelType w:val="multilevel"/>
    <w:tmpl w:val="87BC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62F33"/>
    <w:multiLevelType w:val="multilevel"/>
    <w:tmpl w:val="D634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4E14B9"/>
    <w:multiLevelType w:val="multilevel"/>
    <w:tmpl w:val="3ECA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2D449B"/>
    <w:multiLevelType w:val="multilevel"/>
    <w:tmpl w:val="5974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F604F6"/>
    <w:multiLevelType w:val="multilevel"/>
    <w:tmpl w:val="05EA4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388A5404"/>
    <w:multiLevelType w:val="multilevel"/>
    <w:tmpl w:val="C6CA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ED0AF9"/>
    <w:multiLevelType w:val="multilevel"/>
    <w:tmpl w:val="36D0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426320"/>
    <w:multiLevelType w:val="multilevel"/>
    <w:tmpl w:val="1C2A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067381"/>
    <w:multiLevelType w:val="multilevel"/>
    <w:tmpl w:val="C0B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DA203C"/>
    <w:multiLevelType w:val="multilevel"/>
    <w:tmpl w:val="B5EEDA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40400747"/>
    <w:multiLevelType w:val="multilevel"/>
    <w:tmpl w:val="DFAA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0B65DB"/>
    <w:multiLevelType w:val="multilevel"/>
    <w:tmpl w:val="AD2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8149DA"/>
    <w:multiLevelType w:val="multilevel"/>
    <w:tmpl w:val="DA48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C72A1B"/>
    <w:multiLevelType w:val="multilevel"/>
    <w:tmpl w:val="F4DA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2001B4"/>
    <w:multiLevelType w:val="multilevel"/>
    <w:tmpl w:val="EC7E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15075A"/>
    <w:multiLevelType w:val="multilevel"/>
    <w:tmpl w:val="89D0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9A7C59"/>
    <w:multiLevelType w:val="multilevel"/>
    <w:tmpl w:val="4BE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4B27CE"/>
    <w:multiLevelType w:val="multilevel"/>
    <w:tmpl w:val="9136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945F9F"/>
    <w:multiLevelType w:val="multilevel"/>
    <w:tmpl w:val="5DB0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9F6A21"/>
    <w:multiLevelType w:val="multilevel"/>
    <w:tmpl w:val="A572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C27FB0"/>
    <w:multiLevelType w:val="multilevel"/>
    <w:tmpl w:val="98D6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F77EBD"/>
    <w:multiLevelType w:val="multilevel"/>
    <w:tmpl w:val="EC6C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04361D"/>
    <w:multiLevelType w:val="multilevel"/>
    <w:tmpl w:val="7C2E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C67750"/>
    <w:multiLevelType w:val="multilevel"/>
    <w:tmpl w:val="29E8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7F4E20"/>
    <w:multiLevelType w:val="multilevel"/>
    <w:tmpl w:val="A938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DCF241D"/>
    <w:multiLevelType w:val="multilevel"/>
    <w:tmpl w:val="30AA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0651DC"/>
    <w:multiLevelType w:val="multilevel"/>
    <w:tmpl w:val="4516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EE7DD3"/>
    <w:multiLevelType w:val="multilevel"/>
    <w:tmpl w:val="ABA6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240E2F"/>
    <w:multiLevelType w:val="multilevel"/>
    <w:tmpl w:val="AFB0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C37880"/>
    <w:multiLevelType w:val="multilevel"/>
    <w:tmpl w:val="1304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902E3A"/>
    <w:multiLevelType w:val="multilevel"/>
    <w:tmpl w:val="3848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"/>
  </w:num>
  <w:num w:numId="3">
    <w:abstractNumId w:val="42"/>
  </w:num>
  <w:num w:numId="4">
    <w:abstractNumId w:val="10"/>
  </w:num>
  <w:num w:numId="5">
    <w:abstractNumId w:val="1"/>
  </w:num>
  <w:num w:numId="6">
    <w:abstractNumId w:val="14"/>
  </w:num>
  <w:num w:numId="7">
    <w:abstractNumId w:val="5"/>
  </w:num>
  <w:num w:numId="8">
    <w:abstractNumId w:val="38"/>
  </w:num>
  <w:num w:numId="9">
    <w:abstractNumId w:val="29"/>
  </w:num>
  <w:num w:numId="10">
    <w:abstractNumId w:val="9"/>
  </w:num>
  <w:num w:numId="11">
    <w:abstractNumId w:val="13"/>
  </w:num>
  <w:num w:numId="12">
    <w:abstractNumId w:val="24"/>
  </w:num>
  <w:num w:numId="13">
    <w:abstractNumId w:val="37"/>
  </w:num>
  <w:num w:numId="14">
    <w:abstractNumId w:val="40"/>
  </w:num>
  <w:num w:numId="15">
    <w:abstractNumId w:val="30"/>
  </w:num>
  <w:num w:numId="16">
    <w:abstractNumId w:val="34"/>
  </w:num>
  <w:num w:numId="17">
    <w:abstractNumId w:val="8"/>
  </w:num>
  <w:num w:numId="18">
    <w:abstractNumId w:val="17"/>
  </w:num>
  <w:num w:numId="19">
    <w:abstractNumId w:val="36"/>
  </w:num>
  <w:num w:numId="20">
    <w:abstractNumId w:val="7"/>
  </w:num>
  <w:num w:numId="21">
    <w:abstractNumId w:val="22"/>
  </w:num>
  <w:num w:numId="22">
    <w:abstractNumId w:val="26"/>
  </w:num>
  <w:num w:numId="23">
    <w:abstractNumId w:val="6"/>
  </w:num>
  <w:num w:numId="24">
    <w:abstractNumId w:val="15"/>
  </w:num>
  <w:num w:numId="25">
    <w:abstractNumId w:val="3"/>
  </w:num>
  <w:num w:numId="26">
    <w:abstractNumId w:val="0"/>
  </w:num>
  <w:num w:numId="27">
    <w:abstractNumId w:val="19"/>
  </w:num>
  <w:num w:numId="28">
    <w:abstractNumId w:val="25"/>
  </w:num>
  <w:num w:numId="29">
    <w:abstractNumId w:val="33"/>
  </w:num>
  <w:num w:numId="30">
    <w:abstractNumId w:val="41"/>
  </w:num>
  <w:num w:numId="31">
    <w:abstractNumId w:val="39"/>
  </w:num>
  <w:num w:numId="32">
    <w:abstractNumId w:val="27"/>
  </w:num>
  <w:num w:numId="33">
    <w:abstractNumId w:val="18"/>
  </w:num>
  <w:num w:numId="34">
    <w:abstractNumId w:val="32"/>
  </w:num>
  <w:num w:numId="35">
    <w:abstractNumId w:val="16"/>
  </w:num>
  <w:num w:numId="36">
    <w:abstractNumId w:val="28"/>
  </w:num>
  <w:num w:numId="37">
    <w:abstractNumId w:val="11"/>
  </w:num>
  <w:num w:numId="38">
    <w:abstractNumId w:val="23"/>
  </w:num>
  <w:num w:numId="39">
    <w:abstractNumId w:val="21"/>
  </w:num>
  <w:num w:numId="40">
    <w:abstractNumId w:val="2"/>
  </w:num>
  <w:num w:numId="41">
    <w:abstractNumId w:val="35"/>
  </w:num>
  <w:num w:numId="42">
    <w:abstractNumId w:val="12"/>
  </w:num>
  <w:num w:numId="43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01F34"/>
    <w:rsid w:val="000224EB"/>
    <w:rsid w:val="00057511"/>
    <w:rsid w:val="00060E2D"/>
    <w:rsid w:val="0006245E"/>
    <w:rsid w:val="00067977"/>
    <w:rsid w:val="00067F79"/>
    <w:rsid w:val="00070E57"/>
    <w:rsid w:val="00071CE5"/>
    <w:rsid w:val="00074890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701F6A"/>
    <w:rsid w:val="00772762"/>
    <w:rsid w:val="0079150A"/>
    <w:rsid w:val="00797375"/>
    <w:rsid w:val="00797927"/>
    <w:rsid w:val="007B5E0C"/>
    <w:rsid w:val="007C5272"/>
    <w:rsid w:val="007D0215"/>
    <w:rsid w:val="007D6320"/>
    <w:rsid w:val="00812BC7"/>
    <w:rsid w:val="00840C62"/>
    <w:rsid w:val="008466CF"/>
    <w:rsid w:val="008616EA"/>
    <w:rsid w:val="00870EE9"/>
    <w:rsid w:val="008943B9"/>
    <w:rsid w:val="008A720D"/>
    <w:rsid w:val="008B3C40"/>
    <w:rsid w:val="008C2C80"/>
    <w:rsid w:val="008E259D"/>
    <w:rsid w:val="008E5C4E"/>
    <w:rsid w:val="008F3745"/>
    <w:rsid w:val="00912BAB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B164E"/>
    <w:rsid w:val="00AB57B2"/>
    <w:rsid w:val="00AB5F84"/>
    <w:rsid w:val="00AB68EB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14BF"/>
    <w:rsid w:val="00C702D6"/>
    <w:rsid w:val="00C7242B"/>
    <w:rsid w:val="00CA63D5"/>
    <w:rsid w:val="00CE0AF5"/>
    <w:rsid w:val="00CF3208"/>
    <w:rsid w:val="00D01B46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12C57"/>
    <w:rsid w:val="00F24ABC"/>
    <w:rsid w:val="00F25094"/>
    <w:rsid w:val="00F2631E"/>
    <w:rsid w:val="00F578D7"/>
    <w:rsid w:val="00F73755"/>
    <w:rsid w:val="00F96BDC"/>
    <w:rsid w:val="00FA0DF4"/>
    <w:rsid w:val="00FD260C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2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29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7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4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3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64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share.php?url=https%3A%2F%2Fsfr.gov.ru%2Fbranches%2Fmordovia%2Fnews%2F~2025%2F02%2F03%2F269820&amp;title=%D0%92%20%D1%84%D0%B5%D0%B2%D1%80%D0%B0%D0%BB%D0%B5%20%D0%BF%D0%B5%D0%BD%D1%81%D0%B8%D0%BE%D0%BD%D0%B5%D1%80%D1%8B%20%D0%9C%D0%BE%D1%80%D0%B4%D0%BE%D0%B2%D0%B8%D0%B8%20%D0%BF%D0%BE%D0%BB%D1%83%D1%87%D0%B0%D1%82%20%D0%B2%D1%8B%D0%BF%D0%BB%D0%B0%D1%82%D1%8B%20%D1%81%20%D1%83%D1%87%D0%B5%D1%82%D0%BE%D0%BC%20%D0%B4%D0%BE%D0%BF%D0%BE%D0%BB%D0%BD%D0%B8%D1%82%D0%B5%D0%BB%D1%8C%D0%BD%D0%BE%D0%B9%20%D0%B8%D0%BD%D0%B4%D0%B5%D0%BA%D1%81%D0%B0%D1%86%D0%B8%D0%B8%20%D0%B4%D0%BE%209%2C5%25&amp;utm_source=share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102D1-C0DB-4405-B707-B37E9D3D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2025-03-21T08:15:00Z</dcterms:created>
  <dcterms:modified xsi:type="dcterms:W3CDTF">2025-03-21T08:15:00Z</dcterms:modified>
</cp:coreProperties>
</file>