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FB" w:rsidRPr="00C836FB" w:rsidRDefault="00C836FB" w:rsidP="00C836FB">
      <w:pPr>
        <w:spacing w:before="16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36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 начала года Отделение СФР по Мордовии выплатило пенсионные накопления более 2 тысячам жителей республики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836FB">
        <w:rPr>
          <w:rFonts w:ascii="Times New Roman" w:eastAsia="Times New Roman" w:hAnsi="Times New Roman" w:cs="Times New Roman"/>
          <w:sz w:val="24"/>
          <w:szCs w:val="24"/>
        </w:rPr>
        <w:t>Жители Мордовии, у которых формировались пенсионные накопления в Социальном фонде России, могут обратиться за их получением в региональное Отделение СФР.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 xml:space="preserve">Право на выплату </w:t>
      </w:r>
      <w:proofErr w:type="gramStart"/>
      <w:r w:rsidRPr="00C836FB">
        <w:rPr>
          <w:rFonts w:ascii="Times New Roman" w:eastAsia="Times New Roman" w:hAnsi="Times New Roman" w:cs="Times New Roman"/>
          <w:sz w:val="24"/>
          <w:szCs w:val="24"/>
        </w:rPr>
        <w:t>имеют  мужчины</w:t>
      </w:r>
      <w:proofErr w:type="gramEnd"/>
      <w:r w:rsidRPr="00C836FB">
        <w:rPr>
          <w:rFonts w:ascii="Times New Roman" w:eastAsia="Times New Roman" w:hAnsi="Times New Roman" w:cs="Times New Roman"/>
          <w:sz w:val="24"/>
          <w:szCs w:val="24"/>
        </w:rPr>
        <w:t xml:space="preserve"> при достижении 60 лет и женщины с 55 лет, а также те, кто досрочно вышел на пенсию (работники, имеющие стаж на вредных производствах, педагоги, медики, представители некоторых творческих профессий и многодетные матери).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>Средства пенсионных накоплений можно получить в виде единовременной выплаты, а также срочной пенсионной выплаты или накопительной пенсии. Главное условие — наличие 15 лет страхового стажа и 30 пенсионных коэффициентов.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 xml:space="preserve">С начала 2025 года Отделение Социального фонда по </w:t>
      </w:r>
      <w:proofErr w:type="gramStart"/>
      <w:r w:rsidRPr="00C836FB">
        <w:rPr>
          <w:rFonts w:ascii="Times New Roman" w:eastAsia="Times New Roman" w:hAnsi="Times New Roman" w:cs="Times New Roman"/>
          <w:sz w:val="24"/>
          <w:szCs w:val="24"/>
        </w:rPr>
        <w:t>Мордовии  назначило</w:t>
      </w:r>
      <w:proofErr w:type="gramEnd"/>
      <w:r w:rsidRPr="00C836FB">
        <w:rPr>
          <w:rFonts w:ascii="Times New Roman" w:eastAsia="Times New Roman" w:hAnsi="Times New Roman" w:cs="Times New Roman"/>
          <w:sz w:val="24"/>
          <w:szCs w:val="24"/>
        </w:rPr>
        <w:t xml:space="preserve"> и выплачивает средства пенсионных накоплений 2126 жителям республики. Из них срочная пенсионная выплата установлена 4 гражданам, накопительная пенсия назначена 5 жителям региона, а единовременную выплату получили 2117 человек.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>Тип выплаты зависит от суммы средств пенсионных накоплений и величины общероссийского прожиточного минимума пенсионера.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>Единовременная выплата устанавливается, если расчетный размер пенсионных накоплений равен или менее 10% от величины прожиточного минимума пенсионера (в 2025 году в целом по России он составляет 15 250 рублей</w:t>
      </w:r>
      <w:proofErr w:type="gramStart"/>
      <w:r w:rsidRPr="00C836FB">
        <w:rPr>
          <w:rFonts w:ascii="Times New Roman" w:eastAsia="Times New Roman" w:hAnsi="Times New Roman" w:cs="Times New Roman"/>
          <w:sz w:val="24"/>
          <w:szCs w:val="24"/>
        </w:rPr>
        <w:t>).Так</w:t>
      </w:r>
      <w:proofErr w:type="gramEnd"/>
      <w:r w:rsidRPr="00C836FB">
        <w:rPr>
          <w:rFonts w:ascii="Times New Roman" w:eastAsia="Times New Roman" w:hAnsi="Times New Roman" w:cs="Times New Roman"/>
          <w:sz w:val="24"/>
          <w:szCs w:val="24"/>
        </w:rPr>
        <w:t>, в2025 году разовой суммой выплату могут получить мужчины, которым в этом году исполнилось 60 лети женщины, достигшие 55-летнего возраста, и размер их пенсионных накоплений не превышает 411 750 рублей.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>Если размер накопительной пенсии составляет более 10%, то средства пенсионных накоплений выплачиваются либо в виде накопительной пенсии, либо в виде срочной пенсионной выплаты.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 xml:space="preserve">Срочная выплата предусмотрена для участников Программы государственного </w:t>
      </w:r>
      <w:proofErr w:type="spellStart"/>
      <w:r w:rsidRPr="00C836FB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C836FB">
        <w:rPr>
          <w:rFonts w:ascii="Times New Roman" w:eastAsia="Times New Roman" w:hAnsi="Times New Roman" w:cs="Times New Roman"/>
          <w:sz w:val="24"/>
          <w:szCs w:val="24"/>
        </w:rPr>
        <w:t xml:space="preserve"> пенсий и родителей, направивших средства материнского капитала на формирование накопительной пенсии. Ее продолжительность получатель определяет самостоятельно, но она должна быть не меньше 10 лет.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>В остальных случаях назначается накопительная пенсия, которая выплачивается ежемесячно в течение всей жизни, как доплата к страховой пенсии. Для определения ее размера необходимо общую сумму пенсионных накоплений разделить на ожидаемый период выплаты. В текущем году он составляет 270 месяцев.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 xml:space="preserve">Уточнить сумму своих пенсионных накоплений жители республики могут самостоятельно, заказав выписку из индивидуального лицевого счета на портале </w:t>
      </w:r>
      <w:proofErr w:type="spellStart"/>
      <w:r w:rsidRPr="00C836FB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C836FB">
        <w:rPr>
          <w:rFonts w:ascii="Times New Roman" w:eastAsia="Times New Roman" w:hAnsi="Times New Roman" w:cs="Times New Roman"/>
          <w:sz w:val="24"/>
          <w:szCs w:val="24"/>
        </w:rPr>
        <w:t>. Также её можно получить в любой клиентской службе Отделения Социального фонда по Мордовии или МФЦ. Помимо данных о размере накоплений в выписке содержится информация о том, где они формируются.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lastRenderedPageBreak/>
        <w:t>Напомним, что пенсионные накопления есть у следующих категорий граждан: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>– у мужчин 1953-1966 и женщин 1957-1966 года рождения, чьи пенсионные накопления формировались в 2002-2004 годах;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>– у работающих граждан 1967 года рождения и моложе, за которых работодатели платили страховые взносы в период с 2002 по 2014 годы;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 xml:space="preserve">– у граждан, уплачивающих добровольные взносы в рамках Программы государственного </w:t>
      </w:r>
      <w:proofErr w:type="spellStart"/>
      <w:r w:rsidRPr="00C836FB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C836FB">
        <w:rPr>
          <w:rFonts w:ascii="Times New Roman" w:eastAsia="Times New Roman" w:hAnsi="Times New Roman" w:cs="Times New Roman"/>
          <w:sz w:val="24"/>
          <w:szCs w:val="24"/>
        </w:rPr>
        <w:t xml:space="preserve"> пенсионных накоплений;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>– у родителей, которые направили материнский капитал на накопительную пенсию.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получение средств пенсионных накоплений можно подать на портале </w:t>
      </w:r>
      <w:proofErr w:type="spellStart"/>
      <w:r w:rsidRPr="00C836FB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C836FB">
        <w:rPr>
          <w:rFonts w:ascii="Times New Roman" w:eastAsia="Times New Roman" w:hAnsi="Times New Roman" w:cs="Times New Roman"/>
          <w:sz w:val="24"/>
          <w:szCs w:val="24"/>
        </w:rPr>
        <w:t xml:space="preserve"> или в региональном Отделении </w:t>
      </w:r>
      <w:proofErr w:type="spellStart"/>
      <w:r w:rsidRPr="00C836FB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C83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>Если пенсионные накопления размещены в негосударственном пенсионном фонде, за ними необходимо обратиться в этот фонд.</w:t>
      </w:r>
    </w:p>
    <w:p w:rsidR="00C836FB" w:rsidRPr="00C836FB" w:rsidRDefault="00C836FB" w:rsidP="00C8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FB">
        <w:rPr>
          <w:rFonts w:ascii="Times New Roman" w:eastAsia="Times New Roman" w:hAnsi="Times New Roman" w:cs="Times New Roman"/>
          <w:sz w:val="24"/>
          <w:szCs w:val="24"/>
        </w:rPr>
        <w:t>Если у вас остались вопросы, вы можете обратиться в ближайшую клиентскую службу Отделения Социального фонда по Мордовии или позвонить в единый контакт-центр по телефону </w:t>
      </w:r>
      <w:r w:rsidRPr="00C836FB">
        <w:rPr>
          <w:rFonts w:ascii="Times New Roman" w:eastAsia="Times New Roman" w:hAnsi="Times New Roman" w:cs="Times New Roman"/>
          <w:b/>
          <w:bCs/>
          <w:sz w:val="24"/>
          <w:szCs w:val="24"/>
        </w:rPr>
        <w:t>8 800 100 00 01</w:t>
      </w:r>
      <w:r w:rsidRPr="00C836FB">
        <w:rPr>
          <w:rFonts w:ascii="Times New Roman" w:eastAsia="Times New Roman" w:hAnsi="Times New Roman" w:cs="Times New Roman"/>
          <w:sz w:val="24"/>
          <w:szCs w:val="24"/>
        </w:rPr>
        <w:t> (звонок бесплатный).</w:t>
      </w:r>
    </w:p>
    <w:p w:rsidR="001552DA" w:rsidRPr="00851820" w:rsidRDefault="001552DA" w:rsidP="00851820"/>
    <w:sectPr w:rsidR="001552DA" w:rsidRPr="00851820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0375E"/>
    <w:multiLevelType w:val="multilevel"/>
    <w:tmpl w:val="A6D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403DF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6B096E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51820"/>
    <w:rsid w:val="008616EA"/>
    <w:rsid w:val="00870EE9"/>
    <w:rsid w:val="008943B9"/>
    <w:rsid w:val="008A720D"/>
    <w:rsid w:val="008B3C40"/>
    <w:rsid w:val="008C2C80"/>
    <w:rsid w:val="008C6DF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3198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0225"/>
    <w:rsid w:val="00C614BF"/>
    <w:rsid w:val="00C702D6"/>
    <w:rsid w:val="00C7242B"/>
    <w:rsid w:val="00C836FB"/>
    <w:rsid w:val="00CA63D5"/>
    <w:rsid w:val="00CE0AF5"/>
    <w:rsid w:val="00CF3208"/>
    <w:rsid w:val="00D01B46"/>
    <w:rsid w:val="00D124B8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82257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7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75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54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3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6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26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08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11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448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8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11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96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4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3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191D-6563-4804-B35B-D201722F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2025-07-29T12:12:00Z</dcterms:created>
  <dcterms:modified xsi:type="dcterms:W3CDTF">2025-07-29T12:12:00Z</dcterms:modified>
</cp:coreProperties>
</file>