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B0" w:rsidRPr="00A622B0" w:rsidRDefault="00A622B0" w:rsidP="00A622B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62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61 тысячи жителей Мордовии выбрали электронный способ ведения трудовой книжки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>Электронная трудовая книжка становится всё более востребованной среди жителей Республики Мордовия. Её вместо бумажного варианта выбрали более 61 тысячи работающих жителей региона.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Переход от традиционного бумажного формата к цифровому позволяет значительно упростить процесс учета трудового стажа, повысить безопасность хранения персональных данных и облегчить взаимодействие </w:t>
      </w:r>
      <w:bookmarkStart w:id="0" w:name="_GoBack"/>
      <w:bookmarkEnd w:id="0"/>
      <w:r w:rsidRPr="00A622B0">
        <w:rPr>
          <w:rFonts w:ascii="Times New Roman" w:eastAsia="Times New Roman" w:hAnsi="Times New Roman" w:cs="Times New Roman"/>
          <w:sz w:val="24"/>
          <w:szCs w:val="24"/>
        </w:rPr>
        <w:t>между работодателями и сотрудниками.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Главное преимущество электронной трудовой книжки заключается в ее надежности и </w:t>
      </w:r>
      <w:proofErr w:type="spellStart"/>
      <w:r w:rsidRPr="00A622B0">
        <w:rPr>
          <w:rFonts w:ascii="Times New Roman" w:eastAsia="Times New Roman" w:hAnsi="Times New Roman" w:cs="Times New Roman"/>
          <w:sz w:val="24"/>
          <w:szCs w:val="24"/>
        </w:rPr>
        <w:t>доступности.Сведения</w:t>
      </w:r>
      <w:proofErr w:type="spellEnd"/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 о приёме на работу, переводах, увольнении сотрудника, о его должности, специальности, квалификации и виде деятельности можно получить круглосуточно через личный кабинет на портале </w:t>
      </w:r>
      <w:proofErr w:type="spellStart"/>
      <w:r w:rsidRPr="00A622B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A622B0">
        <w:rPr>
          <w:rFonts w:ascii="Times New Roman" w:eastAsia="Times New Roman" w:hAnsi="Times New Roman" w:cs="Times New Roman"/>
          <w:sz w:val="24"/>
          <w:szCs w:val="24"/>
        </w:rPr>
        <w:t>. Это особенно удобно для тех, кто работает удаленно. При этом чтобы получить бумажную выписку, — достаточно посетить ближайшую клиентскую службу Отделения Социального фонда по Республике Мордовия либо МФЦ.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>Цифровой формат минимизирует риск потери документа, порчи или фальсификации записей. Данные хранятся централизованно и защищены надежными средствами шифрования.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>Электронная трудовая книжка упрощает взаимодействие с государственными органами. Работники могут легко получать выписки и справки о своем трудовом стаже для различных целей — оформление пенсии, получение кредита, подтверждение стажа работы.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>Кроме того, для работодателей ведение электронных книжек снижает затраты на бланки, упрощает кадровое делопроизводство и повышает эффективность обработки документации.</w:t>
      </w:r>
    </w:p>
    <w:p w:rsidR="00A622B0" w:rsidRPr="00A622B0" w:rsidRDefault="00A622B0" w:rsidP="00A622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Если сотрудник изначально выбрал ведение бумажной трудовой книжки, он имеет право в любое время подать заявление работодателю о переходе на электронный </w:t>
      </w:r>
      <w:proofErr w:type="spellStart"/>
      <w:r w:rsidRPr="00A622B0">
        <w:rPr>
          <w:rFonts w:ascii="Times New Roman" w:eastAsia="Times New Roman" w:hAnsi="Times New Roman" w:cs="Times New Roman"/>
          <w:sz w:val="24"/>
          <w:szCs w:val="24"/>
        </w:rPr>
        <w:t>формат.После</w:t>
      </w:r>
      <w:proofErr w:type="spellEnd"/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 этого </w:t>
      </w:r>
      <w:proofErr w:type="gramStart"/>
      <w:r w:rsidRPr="00A622B0">
        <w:rPr>
          <w:rFonts w:ascii="Times New Roman" w:eastAsia="Times New Roman" w:hAnsi="Times New Roman" w:cs="Times New Roman"/>
          <w:sz w:val="24"/>
          <w:szCs w:val="24"/>
        </w:rPr>
        <w:t>работодатель  обязан</w:t>
      </w:r>
      <w:proofErr w:type="gramEnd"/>
      <w:r w:rsidRPr="00A622B0">
        <w:rPr>
          <w:rFonts w:ascii="Times New Roman" w:eastAsia="Times New Roman" w:hAnsi="Times New Roman" w:cs="Times New Roman"/>
          <w:sz w:val="24"/>
          <w:szCs w:val="24"/>
        </w:rPr>
        <w:t xml:space="preserve"> выдать сотруднику бумажную трудовую книжку с записью о прекращении её ведения. Переход на электронную форму возможен исключительно по желанию работника и оформляется только после подачи заявления. Это касается работников, впервые устроившихся на работу не позднее 2020 года. Для тех, кто впервые начал работать с 2021 года, оформление бумажной трудовой книжки уже не предусмотрено. Вся информация о работе этих сотрудников ведётся исключительно в электронной форме.</w:t>
      </w:r>
    </w:p>
    <w:p w:rsidR="001552DA" w:rsidRPr="00F02A1D" w:rsidRDefault="00A622B0" w:rsidP="00A622B0">
      <w:hyperlink r:id="rId6" w:tgtFrame="_blank" w:tooltip="ВКонтакте" w:history="1">
        <w:r w:rsidRPr="00A622B0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</w:p>
    <w:sectPr w:rsidR="001552DA" w:rsidRPr="00F02A1D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56F2"/>
    <w:multiLevelType w:val="multilevel"/>
    <w:tmpl w:val="70D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622B0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02A1D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94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0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5%2F23%2F272312&amp;title=%D0%91%D0%BE%D0%BB%D0%B5%D0%B5%2061%20%D1%82%D1%8B%D1%81%D1%8F%D1%87%D0%B8%20%D0%B6%D0%B8%D1%82%D0%B5%D0%BB%D0%B5%D0%B9%20%D0%9C%D0%BE%D1%80%D0%B4%D0%BE%D0%B2%D0%B8%D0%B8%20%D0%B2%D1%8B%D0%B1%D1%80%D0%B0%D0%BB%D0%B8%20%D1%8D%D0%BB%D0%B5%D0%BA%D1%82%D1%80%D0%BE%D0%BD%D0%BD%D1%8B%D0%B9%20%D1%81%D0%BF%D0%BE%D1%81%D0%BE%D0%B1%20%D0%B2%D0%B5%D0%B4%D0%B5%D0%BD%D0%B8%D1%8F%20%D1%82%D1%80%D1%83%D0%B4%D0%BE%D0%B2%D0%BE%D0%B9%20%D0%BA%D0%BD%D0%B8%D0%B6%D0%BA%D0%B8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DA9A-619B-48CB-B7D7-D0BD0D8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2025-05-23T11:31:00Z</dcterms:created>
  <dcterms:modified xsi:type="dcterms:W3CDTF">2025-05-23T11:31:00Z</dcterms:modified>
</cp:coreProperties>
</file>